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9B8AF6" w14:textId="77777777" w:rsidR="007A16A9" w:rsidRPr="007A16A9" w:rsidRDefault="007A16A9" w:rsidP="007A16A9">
      <w:pPr>
        <w:spacing w:before="100" w:beforeAutospacing="1" w:after="100" w:afterAutospacing="1"/>
        <w:outlineLvl w:val="0"/>
        <w:rPr>
          <w:rFonts w:ascii="Arial" w:eastAsia="Times New Roman" w:hAnsi="Arial" w:cs="Arial"/>
          <w:b/>
          <w:bCs/>
          <w:color w:val="000000"/>
          <w:kern w:val="36"/>
          <w:sz w:val="32"/>
          <w:szCs w:val="32"/>
          <w:lang w:eastAsia="de-DE"/>
          <w14:ligatures w14:val="none"/>
        </w:rPr>
      </w:pPr>
      <w:r w:rsidRPr="007A16A9">
        <w:rPr>
          <w:rFonts w:ascii="Arial" w:eastAsia="Times New Roman" w:hAnsi="Arial" w:cs="Arial"/>
          <w:b/>
          <w:bCs/>
          <w:color w:val="000000"/>
          <w:kern w:val="36"/>
          <w:sz w:val="32"/>
          <w:szCs w:val="32"/>
          <w:lang w:eastAsia="de-DE"/>
          <w14:ligatures w14:val="none"/>
        </w:rPr>
        <w:t>Sicherheit, die auf Erfahrung baut.</w:t>
      </w:r>
    </w:p>
    <w:p w14:paraId="222EB0AC" w14:textId="7DBA4B01" w:rsidR="007A16A9" w:rsidRPr="007A16A9" w:rsidRDefault="007A16A9" w:rsidP="007A16A9">
      <w:pPr>
        <w:spacing w:before="100" w:beforeAutospacing="1" w:after="100" w:afterAutospacing="1"/>
        <w:rPr>
          <w:rFonts w:ascii="Arial" w:eastAsia="Times New Roman" w:hAnsi="Arial" w:cs="Arial"/>
          <w:b/>
          <w:bCs/>
          <w:color w:val="000000"/>
          <w:kern w:val="0"/>
          <w:lang w:eastAsia="de-DE"/>
          <w14:ligatures w14:val="none"/>
        </w:rPr>
      </w:pPr>
      <w:r w:rsidRPr="007A16A9">
        <w:rPr>
          <w:rFonts w:ascii="Arial" w:eastAsia="Times New Roman" w:hAnsi="Arial" w:cs="Arial"/>
          <w:b/>
          <w:bCs/>
          <w:color w:val="000000"/>
          <w:kern w:val="0"/>
          <w:lang w:eastAsia="de-DE"/>
          <w14:ligatures w14:val="none"/>
        </w:rPr>
        <w:t xml:space="preserve">Seit 30 Jahren steht BERND Service </w:t>
      </w:r>
      <w:r>
        <w:rPr>
          <w:rFonts w:ascii="Arial" w:eastAsia="Times New Roman" w:hAnsi="Arial" w:cs="Arial"/>
          <w:b/>
          <w:bCs/>
          <w:color w:val="000000"/>
          <w:kern w:val="0"/>
          <w:lang w:eastAsia="de-DE"/>
          <w14:ligatures w14:val="none"/>
        </w:rPr>
        <w:t xml:space="preserve">Parksysteme </w:t>
      </w:r>
      <w:r w:rsidRPr="007A16A9">
        <w:rPr>
          <w:rFonts w:ascii="Arial" w:eastAsia="Times New Roman" w:hAnsi="Arial" w:cs="Arial"/>
          <w:b/>
          <w:bCs/>
          <w:color w:val="000000"/>
          <w:kern w:val="0"/>
          <w:lang w:eastAsia="de-DE"/>
          <w14:ligatures w14:val="none"/>
        </w:rPr>
        <w:t>für Fachkompetenz, Qualität und zuverlässigen Service rund um Parksysteme.</w:t>
      </w:r>
    </w:p>
    <w:p w14:paraId="743C7DE3" w14:textId="3333A253"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Parksysteme schaffen wertvollen Raum</w:t>
      </w:r>
      <w:r>
        <w:rPr>
          <w:rFonts w:ascii="Arial" w:eastAsia="Times New Roman" w:hAnsi="Arial" w:cs="Arial"/>
          <w:color w:val="000000"/>
          <w:kern w:val="0"/>
          <w:lang w:eastAsia="de-DE"/>
          <w14:ligatures w14:val="none"/>
        </w:rPr>
        <w:t>. V</w:t>
      </w:r>
      <w:r w:rsidRPr="007A16A9">
        <w:rPr>
          <w:rFonts w:ascii="Arial" w:eastAsia="Times New Roman" w:hAnsi="Arial" w:cs="Arial"/>
          <w:color w:val="000000"/>
          <w:kern w:val="0"/>
          <w:lang w:eastAsia="de-DE"/>
          <w14:ligatures w14:val="none"/>
        </w:rPr>
        <w:t xml:space="preserve">orausgesetzt, sie funktionieren zuverlässig und werden fachgerecht </w:t>
      </w:r>
      <w:r w:rsidRPr="007A16A9">
        <w:rPr>
          <w:rFonts w:ascii="Arial" w:eastAsia="Times New Roman" w:hAnsi="Arial" w:cs="Arial"/>
          <w:color w:val="000000"/>
          <w:kern w:val="0"/>
          <w:lang w:eastAsia="de-DE"/>
          <w14:ligatures w14:val="none"/>
        </w:rPr>
        <w:t>instandgehalten</w:t>
      </w:r>
      <w:r w:rsidRPr="007A16A9">
        <w:rPr>
          <w:rFonts w:ascii="Arial" w:eastAsia="Times New Roman" w:hAnsi="Arial" w:cs="Arial"/>
          <w:color w:val="000000"/>
          <w:kern w:val="0"/>
          <w:lang w:eastAsia="de-DE"/>
          <w14:ligatures w14:val="none"/>
        </w:rPr>
        <w:t>. Genau hier setzt BERND Service an. Der familiengeführte Metallbau-Meisterbetrieb aus Türkheim hat sich seit seiner Gründung im Jahr 1996 auf kraftbetriebene und halbautomatische Parksysteme spezialisiert und bietet seinen Kunden einen umfassenden Service aus einer Hand.</w:t>
      </w:r>
    </w:p>
    <w:p w14:paraId="4FB671A3" w14:textId="77777777" w:rsidR="007A16A9" w:rsidRPr="007A16A9" w:rsidRDefault="007A16A9" w:rsidP="007A16A9">
      <w:pPr>
        <w:spacing w:before="100" w:beforeAutospacing="1" w:after="100" w:afterAutospacing="1"/>
        <w:outlineLvl w:val="1"/>
        <w:rPr>
          <w:rFonts w:ascii="Arial" w:eastAsia="Times New Roman" w:hAnsi="Arial" w:cs="Arial"/>
          <w:b/>
          <w:bCs/>
          <w:color w:val="000000"/>
          <w:kern w:val="0"/>
          <w:sz w:val="28"/>
          <w:szCs w:val="28"/>
          <w:lang w:eastAsia="de-DE"/>
          <w14:ligatures w14:val="none"/>
        </w:rPr>
      </w:pPr>
      <w:r w:rsidRPr="007A16A9">
        <w:rPr>
          <w:rFonts w:ascii="Arial" w:eastAsia="Times New Roman" w:hAnsi="Arial" w:cs="Arial"/>
          <w:b/>
          <w:bCs/>
          <w:color w:val="000000"/>
          <w:kern w:val="0"/>
          <w:sz w:val="28"/>
          <w:szCs w:val="28"/>
          <w:lang w:eastAsia="de-DE"/>
          <w14:ligatures w14:val="none"/>
        </w:rPr>
        <w:t>Von der Wartung bis zum Komplettumbau</w:t>
      </w:r>
    </w:p>
    <w:p w14:paraId="253263F1"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 xml:space="preserve">Ob </w:t>
      </w:r>
      <w:proofErr w:type="spellStart"/>
      <w:r w:rsidRPr="007A16A9">
        <w:rPr>
          <w:rFonts w:ascii="Arial" w:eastAsia="Times New Roman" w:hAnsi="Arial" w:cs="Arial"/>
          <w:color w:val="000000"/>
          <w:kern w:val="0"/>
          <w:lang w:eastAsia="de-DE"/>
          <w14:ligatures w14:val="none"/>
        </w:rPr>
        <w:t>Duplexparker</w:t>
      </w:r>
      <w:proofErr w:type="spellEnd"/>
      <w:r w:rsidRPr="007A16A9">
        <w:rPr>
          <w:rFonts w:ascii="Arial" w:eastAsia="Times New Roman" w:hAnsi="Arial" w:cs="Arial"/>
          <w:color w:val="000000"/>
          <w:kern w:val="0"/>
          <w:lang w:eastAsia="de-DE"/>
          <w14:ligatures w14:val="none"/>
        </w:rPr>
        <w:t xml:space="preserve">, </w:t>
      </w:r>
      <w:proofErr w:type="spellStart"/>
      <w:r w:rsidRPr="007A16A9">
        <w:rPr>
          <w:rFonts w:ascii="Arial" w:eastAsia="Times New Roman" w:hAnsi="Arial" w:cs="Arial"/>
          <w:color w:val="000000"/>
          <w:kern w:val="0"/>
          <w:lang w:eastAsia="de-DE"/>
          <w14:ligatures w14:val="none"/>
        </w:rPr>
        <w:t>Multiparker</w:t>
      </w:r>
      <w:proofErr w:type="spellEnd"/>
      <w:r w:rsidRPr="007A16A9">
        <w:rPr>
          <w:rFonts w:ascii="Arial" w:eastAsia="Times New Roman" w:hAnsi="Arial" w:cs="Arial"/>
          <w:color w:val="000000"/>
          <w:kern w:val="0"/>
          <w:lang w:eastAsia="de-DE"/>
          <w14:ligatures w14:val="none"/>
        </w:rPr>
        <w:t>, Parkpaletten oder Parkautomaten: BERND Service übernimmt Beratung, Prüfung, Wartung, Reparatur, Montage, Sanierung, Reinigung und Modernisierung bestehender Anlagen. Dabei arbeitet das Unternehmen herstellerneutral und kann so Parksysteme nahezu aller bekannten Hersteller betreuen.</w:t>
      </w:r>
    </w:p>
    <w:p w14:paraId="1930D358"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Gerade bei älteren Anlagen muss nicht immer ein vollständiger Austausch die beste Lösung sein. Durch gezielte Sanierungs- und Modernisierungsmaßnahmen lassen sich bestehende Parksysteme technisch optimieren, an aktuelle Anforderungen anpassen und langfristig erhalten. Das Spektrum reicht vom Austausch einzelner Plattformprofile und tragender Bauteile bis hin zum Komplettumbau ganzer Anlagen.</w:t>
      </w:r>
    </w:p>
    <w:p w14:paraId="012892B1"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 xml:space="preserve">Dabei steht nicht nur die Funktion im Mittelpunkt. Sicherheit braucht nachweisbare Fachkunde. Die fachgerechte Wartung und Instandhaltung technischer Anlagen </w:t>
      </w:r>
      <w:proofErr w:type="gramStart"/>
      <w:r w:rsidRPr="007A16A9">
        <w:rPr>
          <w:rFonts w:ascii="Arial" w:eastAsia="Times New Roman" w:hAnsi="Arial" w:cs="Arial"/>
          <w:color w:val="000000"/>
          <w:kern w:val="0"/>
          <w:lang w:eastAsia="de-DE"/>
          <w14:ligatures w14:val="none"/>
        </w:rPr>
        <w:t>erfordert</w:t>
      </w:r>
      <w:proofErr w:type="gramEnd"/>
      <w:r w:rsidRPr="007A16A9">
        <w:rPr>
          <w:rFonts w:ascii="Arial" w:eastAsia="Times New Roman" w:hAnsi="Arial" w:cs="Arial"/>
          <w:color w:val="000000"/>
          <w:kern w:val="0"/>
          <w:lang w:eastAsia="de-DE"/>
          <w14:ligatures w14:val="none"/>
        </w:rPr>
        <w:t xml:space="preserve"> qualifizierte Mitarbeiter, Erfahrung und fundiertes Know-how. BERND Service verbindet diese Kompetenz mit drei Jahrzehnten praktischer Erfahrung.</w:t>
      </w:r>
    </w:p>
    <w:p w14:paraId="0C903ADD" w14:textId="77777777" w:rsidR="007A16A9" w:rsidRPr="007A16A9" w:rsidRDefault="007A16A9" w:rsidP="007A16A9">
      <w:pPr>
        <w:spacing w:before="100" w:beforeAutospacing="1" w:after="100" w:afterAutospacing="1"/>
        <w:outlineLvl w:val="1"/>
        <w:rPr>
          <w:rFonts w:ascii="Arial" w:eastAsia="Times New Roman" w:hAnsi="Arial" w:cs="Arial"/>
          <w:b/>
          <w:bCs/>
          <w:color w:val="000000"/>
          <w:kern w:val="0"/>
          <w:sz w:val="28"/>
          <w:szCs w:val="28"/>
          <w:lang w:eastAsia="de-DE"/>
          <w14:ligatures w14:val="none"/>
        </w:rPr>
      </w:pPr>
      <w:r w:rsidRPr="007A16A9">
        <w:rPr>
          <w:rFonts w:ascii="Arial" w:eastAsia="Times New Roman" w:hAnsi="Arial" w:cs="Arial"/>
          <w:b/>
          <w:bCs/>
          <w:color w:val="000000"/>
          <w:kern w:val="0"/>
          <w:sz w:val="28"/>
          <w:szCs w:val="28"/>
          <w:lang w:eastAsia="de-DE"/>
          <w14:ligatures w14:val="none"/>
        </w:rPr>
        <w:t>Eigene Fertigung. Kurze Wege. Schnelle Lösungen.</w:t>
      </w:r>
    </w:p>
    <w:p w14:paraId="142EEA5C"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Ein entscheidender Vorteil liegt in der eigenen Fertigung. Plattformprofile, Positionierhilfen sowie verschiedene Träger werden im eigenen Unternehmen produziert. Hinzu kommt ein umfangreiches Ersatzteillager mit konstruktiven, hydraulischen und elektrischen Komponenten.</w:t>
      </w:r>
    </w:p>
    <w:p w14:paraId="66E181A1"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Das ermöglicht BERND Service, flexibel auf unterschiedliche Anlagen und Anforderungen zu reagieren und benötigte Bauteile schnell zur Verfügung zu stellen. Die eigene Fertigung TÜV-zertifizierter, norm- und herstellerkonformer Bauteile sowie der Eignungsnachweis gemäß DIN EN 1090-1 / DIN EN 1090-2 unterstreichen den hohen Qualitätsanspruch des Meisterbetriebs.</w:t>
      </w:r>
    </w:p>
    <w:p w14:paraId="7436FA81" w14:textId="77777777" w:rsid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Mit rund 40 qualifizierten Mitarbeiterinnen und Mitarbeitern, 18 vollständig ausgestatteten Servicefahrzeugen und einem 24-Stunden-Bereitschaftsdienst ist BERND Service für seine Kunden zuverlässig im Einsatz. Heute betreut das Unternehmen deutschlandweit sowie im angrenzenden Ausland mehr als 4.000 Objekte.</w:t>
      </w:r>
    </w:p>
    <w:p w14:paraId="656DACA8"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p>
    <w:p w14:paraId="7C351681" w14:textId="77777777" w:rsidR="007A16A9" w:rsidRPr="007A16A9" w:rsidRDefault="007A16A9" w:rsidP="007A16A9">
      <w:pPr>
        <w:spacing w:before="100" w:beforeAutospacing="1" w:after="100" w:afterAutospacing="1"/>
        <w:outlineLvl w:val="1"/>
        <w:rPr>
          <w:rFonts w:ascii="Arial" w:eastAsia="Times New Roman" w:hAnsi="Arial" w:cs="Arial"/>
          <w:b/>
          <w:bCs/>
          <w:color w:val="000000"/>
          <w:kern w:val="0"/>
          <w:sz w:val="28"/>
          <w:szCs w:val="28"/>
          <w:lang w:eastAsia="de-DE"/>
          <w14:ligatures w14:val="none"/>
        </w:rPr>
      </w:pPr>
      <w:r w:rsidRPr="007A16A9">
        <w:rPr>
          <w:rFonts w:ascii="Arial" w:eastAsia="Times New Roman" w:hAnsi="Arial" w:cs="Arial"/>
          <w:b/>
          <w:bCs/>
          <w:color w:val="000000"/>
          <w:kern w:val="0"/>
          <w:sz w:val="28"/>
          <w:szCs w:val="28"/>
          <w:lang w:eastAsia="de-DE"/>
          <w14:ligatures w14:val="none"/>
        </w:rPr>
        <w:lastRenderedPageBreak/>
        <w:t>Parkraum weitergedacht</w:t>
      </w:r>
    </w:p>
    <w:p w14:paraId="1BAD456E"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 xml:space="preserve">Neben Autoparksystemen beschäftigt sich BERND Service auch mit zeitgemäßen Lösungen für Fahrräder und E-Bikes. Platzsparende Fahrradparksysteme und </w:t>
      </w:r>
      <w:proofErr w:type="spellStart"/>
      <w:r w:rsidRPr="007A16A9">
        <w:rPr>
          <w:rFonts w:ascii="Arial" w:eastAsia="Times New Roman" w:hAnsi="Arial" w:cs="Arial"/>
          <w:color w:val="000000"/>
          <w:kern w:val="0"/>
          <w:lang w:eastAsia="de-DE"/>
          <w14:ligatures w14:val="none"/>
        </w:rPr>
        <w:t>Doppelstockparker</w:t>
      </w:r>
      <w:proofErr w:type="spellEnd"/>
      <w:r w:rsidRPr="007A16A9">
        <w:rPr>
          <w:rFonts w:ascii="Arial" w:eastAsia="Times New Roman" w:hAnsi="Arial" w:cs="Arial"/>
          <w:color w:val="000000"/>
          <w:kern w:val="0"/>
          <w:lang w:eastAsia="de-DE"/>
          <w14:ligatures w14:val="none"/>
        </w:rPr>
        <w:t xml:space="preserve"> ermöglichen eine effiziente Nutzung begrenzter Flächen – beispielsweise in Wohnanlagen, Tiefgaragen, Unternehmen und öffentlichen Einrichtungen.</w:t>
      </w:r>
    </w:p>
    <w:p w14:paraId="614D5C75"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Damit verfolgt BERND Service seit 30 Jahren ein klares Ziel: vorhandenen Raum intelligent nutzen und technische Lösungen schaffen, die sicher, langlebig und zuverlässig funktionieren.</w:t>
      </w:r>
    </w:p>
    <w:p w14:paraId="6FE0E9FD"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BERND Service Parksysteme – Ihr Fachbetrieb für Wartung, Reparatur, Sanierung und Modernisierung von Parksystemen.</w:t>
      </w:r>
    </w:p>
    <w:p w14:paraId="227D87EC" w14:textId="77777777" w:rsidR="007A16A9" w:rsidRPr="007A16A9" w:rsidRDefault="007A16A9" w:rsidP="007A16A9">
      <w:pPr>
        <w:spacing w:before="100" w:beforeAutospacing="1" w:after="100" w:afterAutospacing="1"/>
        <w:rPr>
          <w:rFonts w:ascii="Arial" w:eastAsia="Times New Roman" w:hAnsi="Arial" w:cs="Arial"/>
          <w:color w:val="000000"/>
          <w:kern w:val="0"/>
          <w:lang w:eastAsia="de-DE"/>
          <w14:ligatures w14:val="none"/>
        </w:rPr>
      </w:pPr>
      <w:r w:rsidRPr="007A16A9">
        <w:rPr>
          <w:rFonts w:ascii="Arial" w:eastAsia="Times New Roman" w:hAnsi="Arial" w:cs="Arial"/>
          <w:color w:val="000000"/>
          <w:kern w:val="0"/>
          <w:lang w:eastAsia="de-DE"/>
          <w14:ligatures w14:val="none"/>
        </w:rPr>
        <w:t xml:space="preserve">BERND-Service Parksysteme </w:t>
      </w:r>
      <w:proofErr w:type="spellStart"/>
      <w:r w:rsidRPr="007A16A9">
        <w:rPr>
          <w:rFonts w:ascii="Arial" w:eastAsia="Times New Roman" w:hAnsi="Arial" w:cs="Arial"/>
          <w:color w:val="000000"/>
          <w:kern w:val="0"/>
          <w:lang w:eastAsia="de-DE"/>
          <w14:ligatures w14:val="none"/>
        </w:rPr>
        <w:t>e.K</w:t>
      </w:r>
      <w:proofErr w:type="spellEnd"/>
      <w:r w:rsidRPr="007A16A9">
        <w:rPr>
          <w:rFonts w:ascii="Arial" w:eastAsia="Times New Roman" w:hAnsi="Arial" w:cs="Arial"/>
          <w:color w:val="000000"/>
          <w:kern w:val="0"/>
          <w:lang w:eastAsia="de-DE"/>
          <w14:ligatures w14:val="none"/>
        </w:rPr>
        <w:t>.</w:t>
      </w:r>
      <w:r w:rsidRPr="007A16A9">
        <w:rPr>
          <w:rFonts w:ascii="Arial" w:eastAsia="Times New Roman" w:hAnsi="Arial" w:cs="Arial"/>
          <w:color w:val="000000"/>
          <w:kern w:val="0"/>
          <w:lang w:eastAsia="de-DE"/>
          <w14:ligatures w14:val="none"/>
        </w:rPr>
        <w:br/>
      </w:r>
      <w:proofErr w:type="spellStart"/>
      <w:r w:rsidRPr="007A16A9">
        <w:rPr>
          <w:rFonts w:ascii="Arial" w:eastAsia="Times New Roman" w:hAnsi="Arial" w:cs="Arial"/>
          <w:color w:val="000000"/>
          <w:kern w:val="0"/>
          <w:lang w:eastAsia="de-DE"/>
          <w14:ligatures w14:val="none"/>
        </w:rPr>
        <w:t>Ettringer</w:t>
      </w:r>
      <w:proofErr w:type="spellEnd"/>
      <w:r w:rsidRPr="007A16A9">
        <w:rPr>
          <w:rFonts w:ascii="Arial" w:eastAsia="Times New Roman" w:hAnsi="Arial" w:cs="Arial"/>
          <w:color w:val="000000"/>
          <w:kern w:val="0"/>
          <w:lang w:eastAsia="de-DE"/>
          <w14:ligatures w14:val="none"/>
        </w:rPr>
        <w:t xml:space="preserve"> Str. 6d · 86842 Türkheim</w:t>
      </w:r>
      <w:r w:rsidRPr="007A16A9">
        <w:rPr>
          <w:rFonts w:ascii="Arial" w:eastAsia="Times New Roman" w:hAnsi="Arial" w:cs="Arial"/>
          <w:color w:val="000000"/>
          <w:kern w:val="0"/>
          <w:lang w:eastAsia="de-DE"/>
          <w14:ligatures w14:val="none"/>
        </w:rPr>
        <w:br/>
        <w:t>Tel. 08245 967380</w:t>
      </w:r>
      <w:r w:rsidRPr="007A16A9">
        <w:rPr>
          <w:rFonts w:ascii="Arial" w:eastAsia="Times New Roman" w:hAnsi="Arial" w:cs="Arial"/>
          <w:color w:val="000000"/>
          <w:kern w:val="0"/>
          <w:lang w:eastAsia="de-DE"/>
          <w14:ligatures w14:val="none"/>
        </w:rPr>
        <w:br/>
        <w:t>bernd-service.net</w:t>
      </w:r>
    </w:p>
    <w:p w14:paraId="265D8D2B" w14:textId="77777777" w:rsidR="001859A4" w:rsidRPr="007A16A9" w:rsidRDefault="001859A4">
      <w:pPr>
        <w:rPr>
          <w:rFonts w:ascii="Arial" w:hAnsi="Arial" w:cs="Arial"/>
        </w:rPr>
      </w:pPr>
    </w:p>
    <w:sectPr w:rsidR="001859A4" w:rsidRPr="007A16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A9"/>
    <w:rsid w:val="0001520D"/>
    <w:rsid w:val="00036872"/>
    <w:rsid w:val="00052A49"/>
    <w:rsid w:val="000640D6"/>
    <w:rsid w:val="000A06C4"/>
    <w:rsid w:val="000B4C38"/>
    <w:rsid w:val="000E13B4"/>
    <w:rsid w:val="000F04AD"/>
    <w:rsid w:val="00103E8B"/>
    <w:rsid w:val="001175CF"/>
    <w:rsid w:val="00154E69"/>
    <w:rsid w:val="00172006"/>
    <w:rsid w:val="001801FD"/>
    <w:rsid w:val="001859A4"/>
    <w:rsid w:val="0019672A"/>
    <w:rsid w:val="001A0BC5"/>
    <w:rsid w:val="001A62D1"/>
    <w:rsid w:val="001B3AFE"/>
    <w:rsid w:val="001B3FC5"/>
    <w:rsid w:val="00211376"/>
    <w:rsid w:val="00221B00"/>
    <w:rsid w:val="0023319D"/>
    <w:rsid w:val="00245B7D"/>
    <w:rsid w:val="00253942"/>
    <w:rsid w:val="002913B0"/>
    <w:rsid w:val="002B26A0"/>
    <w:rsid w:val="002D4F93"/>
    <w:rsid w:val="002F1019"/>
    <w:rsid w:val="002F26AB"/>
    <w:rsid w:val="00306A46"/>
    <w:rsid w:val="003178AF"/>
    <w:rsid w:val="00327813"/>
    <w:rsid w:val="00335AAA"/>
    <w:rsid w:val="00375F14"/>
    <w:rsid w:val="0038319B"/>
    <w:rsid w:val="00395003"/>
    <w:rsid w:val="003B71D9"/>
    <w:rsid w:val="003C726F"/>
    <w:rsid w:val="003E74AA"/>
    <w:rsid w:val="003F454A"/>
    <w:rsid w:val="00427E99"/>
    <w:rsid w:val="004359A6"/>
    <w:rsid w:val="004B478A"/>
    <w:rsid w:val="004D4FAE"/>
    <w:rsid w:val="004E2E3A"/>
    <w:rsid w:val="00514513"/>
    <w:rsid w:val="005618B4"/>
    <w:rsid w:val="00566B2F"/>
    <w:rsid w:val="005760D5"/>
    <w:rsid w:val="005803BC"/>
    <w:rsid w:val="0059507D"/>
    <w:rsid w:val="00595F80"/>
    <w:rsid w:val="005B2980"/>
    <w:rsid w:val="005F260D"/>
    <w:rsid w:val="0061185D"/>
    <w:rsid w:val="006214D9"/>
    <w:rsid w:val="00633CC3"/>
    <w:rsid w:val="00637274"/>
    <w:rsid w:val="00651225"/>
    <w:rsid w:val="00656308"/>
    <w:rsid w:val="00670179"/>
    <w:rsid w:val="006C21C8"/>
    <w:rsid w:val="006C64CE"/>
    <w:rsid w:val="006D0162"/>
    <w:rsid w:val="006D19D7"/>
    <w:rsid w:val="006D25E9"/>
    <w:rsid w:val="0070150F"/>
    <w:rsid w:val="0076361D"/>
    <w:rsid w:val="00767BEA"/>
    <w:rsid w:val="00783015"/>
    <w:rsid w:val="007A10ED"/>
    <w:rsid w:val="007A16A9"/>
    <w:rsid w:val="007B11D6"/>
    <w:rsid w:val="007D7A0E"/>
    <w:rsid w:val="007E0BE1"/>
    <w:rsid w:val="008018F6"/>
    <w:rsid w:val="00804C2C"/>
    <w:rsid w:val="0081238A"/>
    <w:rsid w:val="0081516A"/>
    <w:rsid w:val="00823C66"/>
    <w:rsid w:val="00836331"/>
    <w:rsid w:val="008879FD"/>
    <w:rsid w:val="008969F5"/>
    <w:rsid w:val="0089739E"/>
    <w:rsid w:val="008A1409"/>
    <w:rsid w:val="008A5CAA"/>
    <w:rsid w:val="008C4D41"/>
    <w:rsid w:val="008C4DB6"/>
    <w:rsid w:val="008E52E4"/>
    <w:rsid w:val="00903BAE"/>
    <w:rsid w:val="00920A09"/>
    <w:rsid w:val="00924186"/>
    <w:rsid w:val="00936F3C"/>
    <w:rsid w:val="00967FDE"/>
    <w:rsid w:val="009A412E"/>
    <w:rsid w:val="009A4460"/>
    <w:rsid w:val="009B14B8"/>
    <w:rsid w:val="009B7092"/>
    <w:rsid w:val="009C2C04"/>
    <w:rsid w:val="009C456D"/>
    <w:rsid w:val="009C4CFA"/>
    <w:rsid w:val="009F187E"/>
    <w:rsid w:val="00A320AF"/>
    <w:rsid w:val="00A77583"/>
    <w:rsid w:val="00AA124F"/>
    <w:rsid w:val="00AA392A"/>
    <w:rsid w:val="00AA53BE"/>
    <w:rsid w:val="00AB300E"/>
    <w:rsid w:val="00AC0861"/>
    <w:rsid w:val="00AC5ED6"/>
    <w:rsid w:val="00AD51CB"/>
    <w:rsid w:val="00AE19FE"/>
    <w:rsid w:val="00AF23C5"/>
    <w:rsid w:val="00B26143"/>
    <w:rsid w:val="00B34C2C"/>
    <w:rsid w:val="00B3641B"/>
    <w:rsid w:val="00B42289"/>
    <w:rsid w:val="00B564E9"/>
    <w:rsid w:val="00B567D6"/>
    <w:rsid w:val="00B75081"/>
    <w:rsid w:val="00BC0707"/>
    <w:rsid w:val="00BE7157"/>
    <w:rsid w:val="00C02D81"/>
    <w:rsid w:val="00C059A8"/>
    <w:rsid w:val="00C06225"/>
    <w:rsid w:val="00C3083A"/>
    <w:rsid w:val="00C529B7"/>
    <w:rsid w:val="00C7777A"/>
    <w:rsid w:val="00C82229"/>
    <w:rsid w:val="00C83445"/>
    <w:rsid w:val="00C84E25"/>
    <w:rsid w:val="00C8777D"/>
    <w:rsid w:val="00CC7DBD"/>
    <w:rsid w:val="00CD2ECA"/>
    <w:rsid w:val="00D13868"/>
    <w:rsid w:val="00D160AF"/>
    <w:rsid w:val="00D31A2E"/>
    <w:rsid w:val="00D40B5C"/>
    <w:rsid w:val="00D606FB"/>
    <w:rsid w:val="00D65B56"/>
    <w:rsid w:val="00D67035"/>
    <w:rsid w:val="00D7134A"/>
    <w:rsid w:val="00DA07BD"/>
    <w:rsid w:val="00DA6DF7"/>
    <w:rsid w:val="00DB1206"/>
    <w:rsid w:val="00DB1442"/>
    <w:rsid w:val="00DF0EA6"/>
    <w:rsid w:val="00DF5B2B"/>
    <w:rsid w:val="00E16C6F"/>
    <w:rsid w:val="00E26532"/>
    <w:rsid w:val="00E4244E"/>
    <w:rsid w:val="00E53646"/>
    <w:rsid w:val="00EA7D9E"/>
    <w:rsid w:val="00ED19C3"/>
    <w:rsid w:val="00EE2558"/>
    <w:rsid w:val="00EE3B65"/>
    <w:rsid w:val="00EE3BE6"/>
    <w:rsid w:val="00EF6199"/>
    <w:rsid w:val="00F05581"/>
    <w:rsid w:val="00F05B87"/>
    <w:rsid w:val="00F929C8"/>
    <w:rsid w:val="00FA3484"/>
    <w:rsid w:val="00FD1E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CBC27EE"/>
  <w15:chartTrackingRefBased/>
  <w15:docId w15:val="{2659C488-7743-4249-B94B-36CACCDD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A1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A1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A16A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A16A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16A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16A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16A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16A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16A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16A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A16A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16A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16A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16A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16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16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16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16A9"/>
    <w:rPr>
      <w:rFonts w:eastAsiaTheme="majorEastAsia" w:cstheme="majorBidi"/>
      <w:color w:val="272727" w:themeColor="text1" w:themeTint="D8"/>
    </w:rPr>
  </w:style>
  <w:style w:type="paragraph" w:styleId="Titel">
    <w:name w:val="Title"/>
    <w:basedOn w:val="Standard"/>
    <w:next w:val="Standard"/>
    <w:link w:val="TitelZchn"/>
    <w:uiPriority w:val="10"/>
    <w:qFormat/>
    <w:rsid w:val="007A16A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16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16A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16A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16A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A16A9"/>
    <w:rPr>
      <w:i/>
      <w:iCs/>
      <w:color w:val="404040" w:themeColor="text1" w:themeTint="BF"/>
    </w:rPr>
  </w:style>
  <w:style w:type="paragraph" w:styleId="Listenabsatz">
    <w:name w:val="List Paragraph"/>
    <w:basedOn w:val="Standard"/>
    <w:uiPriority w:val="34"/>
    <w:qFormat/>
    <w:rsid w:val="007A16A9"/>
    <w:pPr>
      <w:ind w:left="720"/>
      <w:contextualSpacing/>
    </w:pPr>
  </w:style>
  <w:style w:type="character" w:styleId="IntensiveHervorhebung">
    <w:name w:val="Intense Emphasis"/>
    <w:basedOn w:val="Absatz-Standardschriftart"/>
    <w:uiPriority w:val="21"/>
    <w:qFormat/>
    <w:rsid w:val="007A16A9"/>
    <w:rPr>
      <w:i/>
      <w:iCs/>
      <w:color w:val="0F4761" w:themeColor="accent1" w:themeShade="BF"/>
    </w:rPr>
  </w:style>
  <w:style w:type="paragraph" w:styleId="IntensivesZitat">
    <w:name w:val="Intense Quote"/>
    <w:basedOn w:val="Standard"/>
    <w:next w:val="Standard"/>
    <w:link w:val="IntensivesZitatZchn"/>
    <w:uiPriority w:val="30"/>
    <w:qFormat/>
    <w:rsid w:val="007A1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16A9"/>
    <w:rPr>
      <w:i/>
      <w:iCs/>
      <w:color w:val="0F4761" w:themeColor="accent1" w:themeShade="BF"/>
    </w:rPr>
  </w:style>
  <w:style w:type="character" w:styleId="IntensiverVerweis">
    <w:name w:val="Intense Reference"/>
    <w:basedOn w:val="Absatz-Standardschriftart"/>
    <w:uiPriority w:val="32"/>
    <w:qFormat/>
    <w:rsid w:val="007A16A9"/>
    <w:rPr>
      <w:b/>
      <w:bCs/>
      <w:smallCaps/>
      <w:color w:val="0F4761" w:themeColor="accent1" w:themeShade="BF"/>
      <w:spacing w:val="5"/>
    </w:rPr>
  </w:style>
  <w:style w:type="paragraph" w:styleId="StandardWeb">
    <w:name w:val="Normal (Web)"/>
    <w:basedOn w:val="Standard"/>
    <w:uiPriority w:val="99"/>
    <w:semiHidden/>
    <w:unhideWhenUsed/>
    <w:rsid w:val="007A16A9"/>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A16A9"/>
    <w:rPr>
      <w:b/>
      <w:bCs/>
    </w:rPr>
  </w:style>
  <w:style w:type="character" w:customStyle="1" w:styleId="apple-converted-space">
    <w:name w:val="apple-converted-space"/>
    <w:basedOn w:val="Absatz-Standardschriftart"/>
    <w:rsid w:val="007A1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2910</Characters>
  <Application>Microsoft Office Word</Application>
  <DocSecurity>0</DocSecurity>
  <Lines>90</Lines>
  <Paragraphs>42</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Estella Nowak</dc:creator>
  <cp:keywords/>
  <dc:description/>
  <cp:lastModifiedBy>Estella Nowak</cp:lastModifiedBy>
  <cp:revision>1</cp:revision>
  <dcterms:created xsi:type="dcterms:W3CDTF">2026-08-25T11:40:00Z</dcterms:created>
  <dcterms:modified xsi:type="dcterms:W3CDTF">2026-08-25T11:49:00Z</dcterms:modified>
</cp:coreProperties>
</file>